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4B33" w:rsidRDefault="0017233D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Definición general del proceso</w:t>
      </w:r>
    </w:p>
    <w:tbl>
      <w:tblPr>
        <w:tblStyle w:val="a"/>
        <w:bidiVisual/>
        <w:tblW w:w="87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5"/>
        <w:gridCol w:w="6240"/>
      </w:tblGrid>
      <w:tr w:rsidR="00714B33">
        <w:tc>
          <w:tcPr>
            <w:tcW w:w="2535" w:type="dxa"/>
            <w:shd w:val="clear" w:color="auto" w:fill="CCCCCC"/>
            <w:vAlign w:val="center"/>
          </w:tcPr>
          <w:p w:rsidR="00714B33" w:rsidRDefault="0017233D">
            <w:pPr>
              <w:pStyle w:val="normal0"/>
            </w:pPr>
            <w:r>
              <w:rPr>
                <w:b/>
                <w:sz w:val="24"/>
                <w:szCs w:val="24"/>
              </w:rPr>
              <w:t>Propósito</w:t>
            </w:r>
          </w:p>
        </w:tc>
        <w:tc>
          <w:tcPr>
            <w:tcW w:w="6240" w:type="dxa"/>
            <w:vAlign w:val="center"/>
          </w:tcPr>
          <w:p w:rsidR="00714B33" w:rsidRDefault="0017233D">
            <w:pPr>
              <w:pStyle w:val="normal0"/>
              <w:jc w:val="both"/>
            </w:pPr>
            <w:r>
              <w:t xml:space="preserve">Dar a conocer los eventos que han realizado diferentes Comités Ciudadanos de Parques, con el fin de generar un intercambio de experiencias y aprendizajes en la comunidad. </w:t>
            </w:r>
          </w:p>
          <w:p w:rsidR="00714B33" w:rsidRDefault="0017233D">
            <w:pPr>
              <w:pStyle w:val="normal0"/>
              <w:jc w:val="both"/>
            </w:pPr>
            <w:r>
              <w:t>Las Experiencias exitosas se publican en diferentes medios, principalmente en la página web de Parques Alegres y se espera que puedan ser replicadas.</w:t>
            </w:r>
          </w:p>
          <w:p w:rsidR="00714B33" w:rsidRDefault="00714B33">
            <w:pPr>
              <w:pStyle w:val="normal0"/>
              <w:jc w:val="both"/>
            </w:pPr>
          </w:p>
          <w:p w:rsidR="00714B33" w:rsidRDefault="0017233D">
            <w:pPr>
              <w:pStyle w:val="normal0"/>
            </w:pPr>
            <w:r>
              <w:t xml:space="preserve">La documentación de Experiencias Exitosas se debe llevar a cabo cada vez que haya un caso de éxito de un </w:t>
            </w:r>
            <w:r>
              <w:t>Parque.</w:t>
            </w:r>
          </w:p>
          <w:p w:rsidR="00714B33" w:rsidRDefault="00714B33">
            <w:pPr>
              <w:pStyle w:val="normal0"/>
              <w:jc w:val="both"/>
            </w:pPr>
          </w:p>
        </w:tc>
      </w:tr>
      <w:tr w:rsidR="00714B33">
        <w:tc>
          <w:tcPr>
            <w:tcW w:w="2535" w:type="dxa"/>
            <w:shd w:val="clear" w:color="auto" w:fill="CCCCCC"/>
            <w:vAlign w:val="center"/>
          </w:tcPr>
          <w:p w:rsidR="00714B33" w:rsidRDefault="0017233D">
            <w:pPr>
              <w:pStyle w:val="normal0"/>
            </w:pPr>
            <w:r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6240" w:type="dxa"/>
            <w:vAlign w:val="center"/>
          </w:tcPr>
          <w:p w:rsidR="00714B33" w:rsidRDefault="0017233D">
            <w:pPr>
              <w:pStyle w:val="normal0"/>
              <w:numPr>
                <w:ilvl w:val="0"/>
                <w:numId w:val="3"/>
              </w:numPr>
              <w:ind w:hanging="360"/>
              <w:contextualSpacing/>
            </w:pPr>
            <w:r>
              <w:t>Documentar las experiencias exitosas de los Parques</w:t>
            </w:r>
          </w:p>
          <w:p w:rsidR="00714B33" w:rsidRDefault="0017233D">
            <w:pPr>
              <w:pStyle w:val="normal0"/>
              <w:numPr>
                <w:ilvl w:val="0"/>
                <w:numId w:val="3"/>
              </w:numPr>
              <w:ind w:hanging="360"/>
              <w:contextualSpacing/>
            </w:pPr>
            <w:r>
              <w:t>Publicar las experiencias exitosas para que sean de conocimiento público</w:t>
            </w:r>
          </w:p>
        </w:tc>
      </w:tr>
    </w:tbl>
    <w:p w:rsidR="00714B33" w:rsidRDefault="00714B33">
      <w:pPr>
        <w:pStyle w:val="normal0"/>
      </w:pPr>
    </w:p>
    <w:p w:rsidR="00714B33" w:rsidRDefault="0017233D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Actividades</w:t>
      </w:r>
    </w:p>
    <w:tbl>
      <w:tblPr>
        <w:tblStyle w:val="a0"/>
        <w:bidiVisual/>
        <w:tblW w:w="87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6237"/>
      </w:tblGrid>
      <w:tr w:rsidR="00714B33">
        <w:tc>
          <w:tcPr>
            <w:tcW w:w="2552" w:type="dxa"/>
            <w:shd w:val="clear" w:color="auto" w:fill="CCCCCC"/>
            <w:vAlign w:val="center"/>
          </w:tcPr>
          <w:p w:rsidR="00714B33" w:rsidRDefault="0017233D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Rol</w:t>
            </w:r>
          </w:p>
        </w:tc>
        <w:tc>
          <w:tcPr>
            <w:tcW w:w="6237" w:type="dxa"/>
            <w:shd w:val="clear" w:color="auto" w:fill="CCCCCC"/>
            <w:vAlign w:val="center"/>
          </w:tcPr>
          <w:p w:rsidR="00714B33" w:rsidRDefault="0017233D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Descripción</w:t>
            </w:r>
          </w:p>
        </w:tc>
      </w:tr>
      <w:tr w:rsidR="00714B33">
        <w:tc>
          <w:tcPr>
            <w:tcW w:w="2552" w:type="dxa"/>
            <w:vAlign w:val="center"/>
          </w:tcPr>
          <w:p w:rsidR="00714B33" w:rsidRDefault="0017233D">
            <w:pPr>
              <w:pStyle w:val="normal0"/>
            </w:pPr>
            <w:r>
              <w:rPr>
                <w:sz w:val="24"/>
                <w:szCs w:val="24"/>
              </w:rPr>
              <w:t>Asesor de Comité</w:t>
            </w:r>
          </w:p>
        </w:tc>
        <w:tc>
          <w:tcPr>
            <w:tcW w:w="6237" w:type="dxa"/>
            <w:vAlign w:val="center"/>
          </w:tcPr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Inicia el reporte de Experiencias Exitosas con los siguientes datos: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Nombre del evento.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Fecha del evento.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Propósito. (Gestión con empresas, H. Ayuntamiento, Infraestructura y Mobiliario, ingresos, Tejido social, Organización)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Tipo de evento.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Nota de tangible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Evidencias de tangible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Indica el número de personas que conformó el comité organizador del evento.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Describir de manera breve las actividades que se llevaron a cabo para la organización de evento, antes, durante y </w:t>
            </w:r>
            <w:r>
              <w:lastRenderedPageBreak/>
              <w:t>después de</w:t>
            </w:r>
            <w:r>
              <w:t>l mismo.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No. de personas involucradas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Gestiones que se realizaron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Apoyos que se obtuvieron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Logística del evento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Tipo de difusión 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Cuánto tiempo llevó organizar la actividad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No. de Asistentes al evento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Indicar el No. asistentes al evento en el campo designa</w:t>
            </w:r>
            <w:r>
              <w:t>do para ello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Indicar los beneficios obtenidos según el impacto que se desee lograr: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rPr>
                <w:b/>
              </w:rPr>
              <w:t>Impacto social</w:t>
            </w:r>
            <w:r>
              <w:t>: En caso de tratarse de un evento para generar tejido social, describir brevemente los beneficios obtenidos en términos de la integración e involucramiento d</w:t>
            </w:r>
            <w:r>
              <w:t>e la comunidad.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rPr>
                <w:b/>
              </w:rPr>
              <w:t>Impacto urbano:</w:t>
            </w:r>
            <w:r>
              <w:t xml:space="preserve"> En caso de tratarse de un evento para generar impacto urbano mencionar la infraestructura que se pretende obtener.  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rPr>
                <w:b/>
              </w:rPr>
              <w:t>Impacto en lo económico</w:t>
            </w:r>
            <w:r>
              <w:t>: En caso de tratarse de un evento para generar fondos, señalar la cantidad de fondos recaudados por la realización del evento y para que serán destinados.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Capturar la Clave del éxito para describir cuáles fueron las actividades que provocaron el éxito del</w:t>
            </w:r>
            <w:r>
              <w:t xml:space="preserve"> evento. 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La claridad con que se plantearon los objetivos del evento.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La claridad en la asignación de responsabilidades a cada uno de los elementos del equipo.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El nivel de compromiso de los organizadores. </w:t>
            </w:r>
          </w:p>
          <w:p w:rsidR="00714B33" w:rsidRDefault="0017233D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La planeación con anticipación suficiente, entre otras razones.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Capturar aspectos a mejorar en donde se anotarán aquellas actividades que cambiarías o mejorarías en caso de replicar la actividad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Anotar el contacto del comité 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Señala el costo de los recurso</w:t>
            </w:r>
            <w:r>
              <w:t>s e insumos requeridos para la realización del evento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Señalar el monto de los ingresos obtenidos de la realización de la actividad</w:t>
            </w:r>
          </w:p>
          <w:p w:rsidR="00714B33" w:rsidRDefault="0017233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señalar el monto de los ingresos obtenidos por patrocinios en caso de tenerlos. </w:t>
            </w:r>
          </w:p>
        </w:tc>
      </w:tr>
    </w:tbl>
    <w:p w:rsidR="00714B33" w:rsidRDefault="0017233D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lastRenderedPageBreak/>
        <w:t>Diagrama de flujo</w:t>
      </w:r>
    </w:p>
    <w:p w:rsidR="00714B33" w:rsidRDefault="00714B33">
      <w:pPr>
        <w:pStyle w:val="normal0"/>
      </w:pPr>
    </w:p>
    <w:p w:rsidR="00714B33" w:rsidRDefault="0017233D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4020503" cy="8891496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503" cy="8891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4B33" w:rsidSect="00714B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3D" w:rsidRDefault="0017233D" w:rsidP="00714B33">
      <w:pPr>
        <w:spacing w:after="0" w:line="240" w:lineRule="auto"/>
      </w:pPr>
      <w:r>
        <w:separator/>
      </w:r>
    </w:p>
  </w:endnote>
  <w:endnote w:type="continuationSeparator" w:id="1">
    <w:p w:rsidR="0017233D" w:rsidRDefault="0017233D" w:rsidP="007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17233D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4C339F">
        <w:rPr>
          <w:noProof/>
        </w:rPr>
        <w:t>3</w:t>
      </w:r>
    </w:fldSimple>
    <w:r>
      <w:t xml:space="preserve"> de </w:t>
    </w:r>
    <w:fldSimple w:instr="NUMPAGES">
      <w:r w:rsidR="004C339F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17233D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4C339F">
        <w:rPr>
          <w:noProof/>
        </w:rPr>
        <w:t>1</w:t>
      </w:r>
    </w:fldSimple>
    <w:r>
      <w:t xml:space="preserve"> de </w:t>
    </w:r>
    <w:fldSimple w:instr="NUMPAGES">
      <w:r w:rsidR="004C339F">
        <w:rPr>
          <w:noProof/>
        </w:rPr>
        <w:t>4</w:t>
      </w:r>
    </w:fldSimple>
  </w:p>
  <w:p w:rsidR="00714B33" w:rsidRDefault="00714B33">
    <w:pPr>
      <w:pStyle w:val="normal0"/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3D" w:rsidRDefault="0017233D" w:rsidP="00714B33">
      <w:pPr>
        <w:spacing w:after="0" w:line="240" w:lineRule="auto"/>
      </w:pPr>
      <w:r>
        <w:separator/>
      </w:r>
    </w:p>
  </w:footnote>
  <w:footnote w:type="continuationSeparator" w:id="1">
    <w:p w:rsidR="0017233D" w:rsidRDefault="0017233D" w:rsidP="0071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17233D">
    <w:pPr>
      <w:pStyle w:val="normal0"/>
      <w:tabs>
        <w:tab w:val="center" w:pos="4419"/>
        <w:tab w:val="right" w:pos="8838"/>
      </w:tabs>
      <w:spacing w:before="708" w:after="0" w:line="240" w:lineRule="auto"/>
      <w:jc w:val="right"/>
    </w:pPr>
    <w:r>
      <w:t>PRO-PA-AAC-003 Documentación de Experiencias Exitosas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714B33">
    <w:pPr>
      <w:pStyle w:val="normal0"/>
      <w:widowControl w:val="0"/>
      <w:spacing w:after="0" w:line="276" w:lineRule="auto"/>
    </w:pPr>
  </w:p>
  <w:tbl>
    <w:tblPr>
      <w:tblStyle w:val="a1"/>
      <w:bidiVisual/>
      <w:tblW w:w="8828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437"/>
      <w:gridCol w:w="1438"/>
      <w:gridCol w:w="1683"/>
      <w:gridCol w:w="1378"/>
      <w:gridCol w:w="1485"/>
      <w:gridCol w:w="1407"/>
    </w:tblGrid>
    <w:tr w:rsidR="00714B33">
      <w:tc>
        <w:tcPr>
          <w:tcW w:w="8828" w:type="dxa"/>
          <w:gridSpan w:val="6"/>
          <w:vAlign w:val="center"/>
        </w:tcPr>
        <w:p w:rsidR="00714B33" w:rsidRDefault="0017233D">
          <w:pPr>
            <w:pStyle w:val="normal0"/>
            <w:spacing w:before="708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895391" cy="583883"/>
                <wp:effectExtent l="0" t="0" r="0" b="0"/>
                <wp:docPr id="1" name="image02.jpg" descr="Parques Alegre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Parques Alegre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91" cy="5838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14B33">
      <w:tc>
        <w:tcPr>
          <w:tcW w:w="8828" w:type="dxa"/>
          <w:gridSpan w:val="6"/>
        </w:tcPr>
        <w:p w:rsidR="00714B33" w:rsidRDefault="0017233D">
          <w:pPr>
            <w:pStyle w:val="normal0"/>
            <w:spacing w:before="200" w:line="276" w:lineRule="auto"/>
            <w:jc w:val="center"/>
          </w:pPr>
          <w:r>
            <w:rPr>
              <w:b/>
              <w:sz w:val="24"/>
              <w:szCs w:val="24"/>
            </w:rPr>
            <w:t>PRO-PA-AAC-003 Documentación de Experiencias Exitosas</w:t>
          </w:r>
        </w:p>
      </w:tc>
    </w:tr>
    <w:tr w:rsidR="00714B33">
      <w:tc>
        <w:tcPr>
          <w:tcW w:w="1437" w:type="dxa"/>
        </w:tcPr>
        <w:p w:rsidR="00714B33" w:rsidRDefault="00714B33">
          <w:pPr>
            <w:pStyle w:val="normal0"/>
          </w:pPr>
        </w:p>
        <w:p w:rsidR="00714B33" w:rsidRDefault="0017233D">
          <w:pPr>
            <w:pStyle w:val="normal0"/>
          </w:pPr>
          <w:r>
            <w:rPr>
              <w:b/>
            </w:rPr>
            <w:t>Versión:</w:t>
          </w:r>
        </w:p>
      </w:tc>
      <w:tc>
        <w:tcPr>
          <w:tcW w:w="1438" w:type="dxa"/>
          <w:vAlign w:val="bottom"/>
        </w:tcPr>
        <w:p w:rsidR="00714B33" w:rsidRDefault="0017233D">
          <w:pPr>
            <w:pStyle w:val="normal0"/>
          </w:pPr>
          <w:r>
            <w:t>01</w:t>
          </w:r>
        </w:p>
      </w:tc>
      <w:tc>
        <w:tcPr>
          <w:tcW w:w="1683" w:type="dxa"/>
          <w:vAlign w:val="bottom"/>
        </w:tcPr>
        <w:p w:rsidR="00714B33" w:rsidRDefault="0017233D">
          <w:pPr>
            <w:pStyle w:val="normal0"/>
          </w:pPr>
          <w:r>
            <w:rPr>
              <w:b/>
            </w:rPr>
            <w:t>Última Modificación:</w:t>
          </w:r>
        </w:p>
      </w:tc>
      <w:tc>
        <w:tcPr>
          <w:tcW w:w="1378" w:type="dxa"/>
          <w:vAlign w:val="bottom"/>
        </w:tcPr>
        <w:p w:rsidR="00714B33" w:rsidRDefault="0017233D">
          <w:pPr>
            <w:pStyle w:val="normal0"/>
          </w:pPr>
          <w:r>
            <w:t>Diciembre 2016</w:t>
          </w:r>
        </w:p>
      </w:tc>
      <w:tc>
        <w:tcPr>
          <w:tcW w:w="1485" w:type="dxa"/>
          <w:vAlign w:val="bottom"/>
        </w:tcPr>
        <w:p w:rsidR="00714B33" w:rsidRDefault="00714B33">
          <w:pPr>
            <w:pStyle w:val="normal0"/>
          </w:pPr>
        </w:p>
        <w:p w:rsidR="00714B33" w:rsidRDefault="0017233D">
          <w:pPr>
            <w:pStyle w:val="normal0"/>
          </w:pPr>
          <w:r>
            <w:rPr>
              <w:b/>
            </w:rPr>
            <w:t>Autorizador:</w:t>
          </w:r>
        </w:p>
      </w:tc>
      <w:tc>
        <w:tcPr>
          <w:tcW w:w="1407" w:type="dxa"/>
          <w:vAlign w:val="bottom"/>
        </w:tcPr>
        <w:p w:rsidR="00714B33" w:rsidRDefault="0017233D">
          <w:pPr>
            <w:pStyle w:val="normal0"/>
          </w:pPr>
          <w:r>
            <w:t>Carolina Lopez</w:t>
          </w:r>
        </w:p>
      </w:tc>
    </w:tr>
  </w:tbl>
  <w:p w:rsidR="00714B33" w:rsidRDefault="00714B33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D36"/>
    <w:multiLevelType w:val="multilevel"/>
    <w:tmpl w:val="5CC44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1A500D1"/>
    <w:multiLevelType w:val="multilevel"/>
    <w:tmpl w:val="0114A3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2BF427F"/>
    <w:multiLevelType w:val="multilevel"/>
    <w:tmpl w:val="863AD9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9A712C8"/>
    <w:multiLevelType w:val="multilevel"/>
    <w:tmpl w:val="36C0EB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70F5A41"/>
    <w:multiLevelType w:val="multilevel"/>
    <w:tmpl w:val="971446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33"/>
    <w:rsid w:val="0017233D"/>
    <w:rsid w:val="004C339F"/>
    <w:rsid w:val="0071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14B33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0"/>
    <w:next w:val="normal0"/>
    <w:rsid w:val="00714B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14B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14B3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14B3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714B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14B33"/>
  </w:style>
  <w:style w:type="table" w:customStyle="1" w:styleId="TableNormal">
    <w:name w:val="Table Normal"/>
    <w:rsid w:val="00714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14B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14B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4B3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14B3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14B3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2353</Characters>
  <Application>Microsoft Office Word</Application>
  <DocSecurity>0</DocSecurity>
  <Lines>19</Lines>
  <Paragraphs>5</Paragraphs>
  <ScaleCrop>false</ScaleCrop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2</cp:revision>
  <dcterms:created xsi:type="dcterms:W3CDTF">2017-04-04T23:34:00Z</dcterms:created>
  <dcterms:modified xsi:type="dcterms:W3CDTF">2017-04-04T23:34:00Z</dcterms:modified>
</cp:coreProperties>
</file>