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59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Definición general del proceso</w:t>
      </w:r>
      <w:r w:rsidDel="00000000" w:rsidR="00000000" w:rsidRPr="00000000">
        <w:rPr>
          <w:rtl w:val="0"/>
        </w:rPr>
      </w:r>
    </w:p>
    <w:tbl>
      <w:tblPr>
        <w:tblStyle w:val="Table1"/>
        <w:tblW w:w="8775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5"/>
        <w:gridCol w:w="6240"/>
        <w:tblGridChange w:id="0">
          <w:tblGrid>
            <w:gridCol w:w="2535"/>
            <w:gridCol w:w="6240"/>
          </w:tblGrid>
        </w:tblGridChange>
      </w:tblGrid>
      <w:tr>
        <w:tc>
          <w:tcPr>
            <w:shd w:fill="cccccc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Propósito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Documentar todas aquellas actividades claves de la operación de Parques Alegres para formar una biblioteca que pueda ser consultada por los interesados en el modelo de Parques Alegres y personal interno de la organización.</w:t>
            </w:r>
          </w:p>
        </w:tc>
      </w:tr>
      <w:tr>
        <w:tc>
          <w:tcPr>
            <w:shd w:fill="cccccc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Descripción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Para transferir el conocimiento sobre la labor de Parques Alegres se elaboran Productos Educativos que cumplan esta función.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Los Productos Educativos que se manejan internamente son: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right="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Manuales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right="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Cursos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right="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Talleres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right="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Tutoriales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right="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Instructivos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right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Para documentar las actividades que se realizan en parques Alegres se consideran tres tipos de contenido: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contextualSpacing w:val="1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Actividades de Asesores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contextualSpacing w:val="1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Actividades de Comité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contextualSpacing w:val="1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Actividades de Staff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Para lograr la documentación se deben considerar pasar por las tres etapas clave: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contextualSpacing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Conocer el proceso: </w:t>
            </w:r>
            <w:r w:rsidDel="00000000" w:rsidR="00000000" w:rsidRPr="00000000">
              <w:rPr>
                <w:rtl w:val="0"/>
              </w:rPr>
              <w:t xml:space="preserve">Acercarse con personas que realizan la actividad para mapearla, tomar nota de los pasos a seguir, posteriormente realizar una visita de campo en donde se esté realizando la actividad y tomar nota de la ejecución.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contextualSpacing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Documentarlo: </w:t>
            </w:r>
            <w:r w:rsidDel="00000000" w:rsidR="00000000" w:rsidRPr="00000000">
              <w:rPr>
                <w:rtl w:val="0"/>
              </w:rPr>
              <w:t xml:space="preserve">Proceder a la documentación de las actividades observadas y generar contenido apoyándose de recursos e información de dominio público en internet, cuidando no caer en plagio.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contextualSpacing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Validación: </w:t>
            </w:r>
            <w:r w:rsidDel="00000000" w:rsidR="00000000" w:rsidRPr="00000000">
              <w:rPr>
                <w:rtl w:val="0"/>
              </w:rPr>
              <w:t xml:space="preserve">Etapa en la que Direccion valida la información plasmada en el manual, tanto en contenido como en formato.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contextualSpacing w:val="1"/>
              <w:jc w:val="both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Publicación: </w:t>
            </w:r>
            <w:r w:rsidDel="00000000" w:rsidR="00000000" w:rsidRPr="00000000">
              <w:rPr>
                <w:rtl w:val="0"/>
              </w:rPr>
              <w:t xml:space="preserve">Los manuales validados se publican en el sitio web de Parques Alegres, el resto de los productos educativos en plataforma moodle o se programan capacitaciones presenciales.  </w:t>
            </w:r>
          </w:p>
        </w:tc>
      </w:tr>
      <w:tr>
        <w:tc>
          <w:tcPr>
            <w:shd w:fill="cccccc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contextualSpacing w:val="1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Documentar las actividades de Parques Alegres para compartirlos con aquellos interesados en conocer el hacer del programa. 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contextualSpacing w:val="1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Hacer públicos los Productos Educativos de Parques Alegres en el sitio web, plataforma Moodle o impartiendo talleres o cursos.  </w:t>
            </w:r>
          </w:p>
        </w:tc>
      </w:tr>
      <w:tr>
        <w:tc>
          <w:tcPr>
            <w:shd w:fill="cccccc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Metas Cuantitativas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contextualSpacing w:val="1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 cumple el 100% del Plan de Productos Educativos.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contextualSpacing w:val="1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El 100% de los Productos Educativos aprobados por Dirección se hacen públicos. </w:t>
            </w:r>
          </w:p>
        </w:tc>
      </w:tr>
      <w:tr>
        <w:tc>
          <w:tcPr>
            <w:shd w:fill="cccccc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Responsabilidad y Autoridad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Responsabilidad: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contextualSpacing w:val="1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Gestor Educativo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Autoridad: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contextualSpacing w:val="1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Dirección Parques Alegres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59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Actividades</w:t>
      </w:r>
      <w:r w:rsidDel="00000000" w:rsidR="00000000" w:rsidRPr="00000000">
        <w:rPr>
          <w:rtl w:val="0"/>
        </w:rPr>
      </w:r>
    </w:p>
    <w:tbl>
      <w:tblPr>
        <w:tblStyle w:val="Table2"/>
        <w:tblW w:w="878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6237"/>
        <w:tblGridChange w:id="0">
          <w:tblGrid>
            <w:gridCol w:w="2552"/>
            <w:gridCol w:w="6237"/>
          </w:tblGrid>
        </w:tblGridChange>
      </w:tblGrid>
      <w:tr>
        <w:tc>
          <w:tcPr>
            <w:shd w:fill="cccccc"/>
            <w:vAlign w:val="center"/>
          </w:tcPr>
          <w:p w:rsidR="00000000" w:rsidDel="00000000" w:rsidP="00000000" w:rsidRDefault="00000000" w:rsidRPr="00000000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59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Rol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vAlign w:val="center"/>
          </w:tcPr>
          <w:p w:rsidR="00000000" w:rsidDel="00000000" w:rsidP="00000000" w:rsidRDefault="00000000" w:rsidRPr="00000000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59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Gestor Educativo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0" w:line="259" w:lineRule="auto"/>
              <w:ind w:left="308" w:firstLine="51.99999999999999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Elabora el Plan de Documentación de Productos Educativos que contiene: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0" w:line="259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Manuales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0" w:line="259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Cursos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0" w:line="259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Talleres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0" w:line="259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Tutoriales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0" w:line="259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Instructivos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0" w:line="259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Elabora el Cronograma de actividades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0" w:line="259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Presenta la propuesta a Dirección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Dirección Parques Alegres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0" w:line="259" w:lineRule="auto"/>
              <w:ind w:left="308" w:firstLine="51.99999999999999"/>
              <w:contextualSpacing w:val="1"/>
              <w:rPr/>
            </w:pPr>
            <w:bookmarkStart w:colFirst="0" w:colLast="0" w:name="_79ntd7fcw6ml" w:id="0"/>
            <w:bookmarkEnd w:id="0"/>
            <w:r w:rsidDel="00000000" w:rsidR="00000000" w:rsidRPr="00000000">
              <w:rPr>
                <w:rtl w:val="0"/>
              </w:rPr>
              <w:t xml:space="preserve">Revisa el Plan de Documentación de Productos Educativos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0" w:line="259" w:lineRule="auto"/>
              <w:ind w:left="308" w:firstLine="51.99999999999999"/>
              <w:contextualSpacing w:val="1"/>
              <w:rPr>
                <w:u w:val="none"/>
              </w:rPr>
            </w:pPr>
            <w:bookmarkStart w:colFirst="0" w:colLast="0" w:name="_w6l4k2o4apuv" w:id="1"/>
            <w:bookmarkEnd w:id="1"/>
            <w:r w:rsidDel="00000000" w:rsidR="00000000" w:rsidRPr="00000000">
              <w:rPr>
                <w:rtl w:val="0"/>
              </w:rPr>
              <w:t xml:space="preserve">Si tiene observaciones las comunica al Gestor Educativo para su modificación, si no hay observaciones aprueba el plan.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Gestor Educativo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0" w:line="259" w:lineRule="auto"/>
              <w:ind w:left="308" w:firstLine="51.99999999999999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Ejecuta el Plan de Documentación de Productos Educativos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0" w:line="259" w:lineRule="auto"/>
              <w:ind w:left="308" w:firstLine="51.99999999999999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Para documentar un Manual de actividades de Asesores, Comité o Staff, agenda reunión con un asesor o miembro del Staff que ejecute las actividades a documentar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0" w:line="259" w:lineRule="auto"/>
              <w:ind w:left="308" w:firstLine="51.99999999999999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Hace preguntas para obtener información clave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0" w:line="259" w:lineRule="auto"/>
              <w:ind w:left="308" w:firstLine="51.99999999999999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Programa una visita con el asesor a un parque en el que se vaya a realizar la actividad a documentar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0" w:line="259" w:lineRule="auto"/>
              <w:ind w:left="308" w:firstLine="51.99999999999999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Observar la actividad y verifica que se realicen las actividades previamente documentadas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0" w:line="259" w:lineRule="auto"/>
              <w:ind w:left="308" w:firstLine="51.99999999999999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Toma nota de los hallazgos y los comenta con el Asesor de Comité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0" w:line="259" w:lineRule="auto"/>
              <w:ind w:left="308" w:firstLine="51.99999999999999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Para el resto de los productos educativos, busca información en línea para enriquecer el contenido, en la búsqueda debe considerar lo siguiente: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0" w:line="259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Información de sitios confiables.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0" w:line="259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Citar la información obtenida de libros en línea.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0" w:line="259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Obtener información relevante y actualizada al tema que se documenta.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0" w:line="259" w:lineRule="auto"/>
              <w:ind w:left="308" w:firstLine="51.99999999999999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Inicia la documentación del material en el formato estándar según el Brand Book de Parques Alegres, cuidando la ortografía y la secuencia de las ideas plasmadas para asegurar una buena comprensión por parte del lector.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0" w:line="259" w:lineRule="auto"/>
              <w:ind w:left="308" w:firstLine="51.99999999999999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Una vez terminada la documentación, se envía a revisión a Dirección de Parques Alegres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Dirección Parques Alegres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0" w:line="259" w:lineRule="auto"/>
              <w:ind w:left="308" w:firstLine="51.99999999999999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Revisa el Producto documentado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0" w:line="259" w:lineRule="auto"/>
              <w:ind w:left="308" w:firstLine="51.99999999999999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 hay necesidad de hacer correcciones las marca en el documento digital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0" w:line="259" w:lineRule="auto"/>
              <w:ind w:left="308" w:firstLine="51.99999999999999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Comparte el documento al Gestor Educativo para realizar los cambios pertinentes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Gestor Educativo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0" w:line="259" w:lineRule="auto"/>
              <w:ind w:left="308" w:firstLine="51.99999999999999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Realiza los cambios señalados por Dirección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0" w:line="259" w:lineRule="auto"/>
              <w:ind w:left="308" w:firstLine="51.99999999999999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Una vez corregido, publica el producto en el Sitio web de Parques Alegres, plataforma moodle o se agenda curso o taller. </w:t>
            </w:r>
          </w:p>
        </w:tc>
      </w:tr>
    </w:tbl>
    <w:p w:rsidR="00000000" w:rsidDel="00000000" w:rsidP="00000000" w:rsidRDefault="00000000" w:rsidRPr="00000000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59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Diagrama de flujo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drawing>
          <wp:inline distB="114300" distT="114300" distL="114300" distR="114300">
            <wp:extent cx="4458653" cy="808262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8653" cy="80826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17" w:top="1417" w:left="1701" w:right="1701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708" w:before="0" w:line="240" w:lineRule="auto"/>
      <w:contextualSpacing w:val="0"/>
      <w:jc w:val="right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708" w:before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708" w:before="0" w:line="240" w:lineRule="auto"/>
      <w:contextualSpacing w:val="0"/>
      <w:jc w:val="right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708" w:before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before="708" w:line="240" w:lineRule="auto"/>
      <w:contextualSpacing w:val="0"/>
      <w:jc w:val="right"/>
      <w:rPr/>
    </w:pPr>
    <w:r w:rsidDel="00000000" w:rsidR="00000000" w:rsidRPr="00000000">
      <w:rPr>
        <w:rtl w:val="0"/>
      </w:rPr>
      <w:t xml:space="preserve">PRO-PA-GES-004 Documentación de Productos Educativos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76" w:lineRule="auto"/>
      <w:ind w:left="0" w:right="0" w:firstLine="0"/>
      <w:contextualSpacing w:val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8828.0" w:type="dxa"/>
      <w:jc w:val="left"/>
      <w:tblInd w:w="-11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437"/>
      <w:gridCol w:w="1438"/>
      <w:gridCol w:w="1683"/>
      <w:gridCol w:w="1378"/>
      <w:gridCol w:w="1485"/>
      <w:gridCol w:w="1407"/>
      <w:tblGridChange w:id="0">
        <w:tblGrid>
          <w:gridCol w:w="1437"/>
          <w:gridCol w:w="1438"/>
          <w:gridCol w:w="1683"/>
          <w:gridCol w:w="1378"/>
          <w:gridCol w:w="1485"/>
          <w:gridCol w:w="1407"/>
        </w:tblGrid>
      </w:tblGridChange>
    </w:tblGrid>
    <w:tr>
      <w:tc>
        <w:tcPr>
          <w:gridSpan w:val="6"/>
          <w:vAlign w:val="center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708" w:lineRule="auto"/>
            <w:contextualSpacing w:val="0"/>
            <w:jc w:val="center"/>
            <w:rPr>
              <w:b w:val="1"/>
              <w:sz w:val="24"/>
              <w:szCs w:val="24"/>
            </w:rPr>
          </w:pPr>
          <w:r w:rsidDel="00000000" w:rsidR="00000000" w:rsidRPr="00000000">
            <w:drawing>
              <wp:inline distB="114300" distT="114300" distL="114300" distR="114300">
                <wp:extent cx="895391" cy="583883"/>
                <wp:effectExtent b="0" l="0" r="0" t="0"/>
                <wp:docPr descr="Parques Alegres.jpg" id="2" name="image4.jpg"/>
                <a:graphic>
                  <a:graphicData uri="http://schemas.openxmlformats.org/drawingml/2006/picture">
                    <pic:pic>
                      <pic:nvPicPr>
                        <pic:cNvPr descr="Parques Alegres.jpg" id="0" name="image4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91" cy="58388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c>
        <w:tcPr>
          <w:gridSpan w:val="6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200" w:line="276" w:lineRule="auto"/>
            <w:contextualSpacing w:val="0"/>
            <w:jc w:val="center"/>
            <w:rPr>
              <w:b w:val="1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PRO-PA-GES-004 Documentación de Productos Educativos</w:t>
          </w:r>
          <w:r w:rsidDel="00000000" w:rsidR="00000000" w:rsidRPr="00000000">
            <w:rPr>
              <w:rtl w:val="0"/>
            </w:rPr>
          </w:r>
        </w:p>
      </w:tc>
    </w:tr>
    <w:tr>
      <w:tc>
        <w:tcPr/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before="0" w:lineRule="auto"/>
            <w:contextualSpacing w:val="0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before="0" w:lineRule="auto"/>
            <w:contextualSpacing w:val="0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Versión:</w:t>
          </w:r>
        </w:p>
      </w:tc>
      <w:tc>
        <w:tcPr>
          <w:vAlign w:val="bottom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before="0" w:lineRule="auto"/>
            <w:contextualSpacing w:val="0"/>
            <w:rPr/>
          </w:pPr>
          <w:r w:rsidDel="00000000" w:rsidR="00000000" w:rsidRPr="00000000">
            <w:rPr>
              <w:rtl w:val="0"/>
            </w:rPr>
            <w:t xml:space="preserve">01</w:t>
          </w:r>
        </w:p>
      </w:tc>
      <w:tc>
        <w:tcPr>
          <w:vAlign w:val="bottom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before="0" w:lineRule="auto"/>
            <w:contextualSpacing w:val="0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Última Modificación:</w:t>
          </w:r>
        </w:p>
      </w:tc>
      <w:tc>
        <w:tcPr>
          <w:vAlign w:val="bottom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before="0" w:lineRule="auto"/>
            <w:contextualSpacing w:val="0"/>
            <w:rPr/>
          </w:pPr>
          <w:r w:rsidDel="00000000" w:rsidR="00000000" w:rsidRPr="00000000">
            <w:rPr>
              <w:rtl w:val="0"/>
            </w:rPr>
            <w:t xml:space="preserve">Diciembre 2016</w:t>
          </w:r>
        </w:p>
      </w:tc>
      <w:tc>
        <w:tcPr>
          <w:vAlign w:val="bottom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before="0" w:lineRule="auto"/>
            <w:contextualSpacing w:val="0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before="0" w:lineRule="auto"/>
            <w:contextualSpacing w:val="0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Autorizador:</w:t>
          </w:r>
        </w:p>
      </w:tc>
      <w:tc>
        <w:tcPr>
          <w:vAlign w:val="bottom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before="0" w:lineRule="auto"/>
            <w:contextualSpacing w:val="0"/>
            <w:rPr/>
          </w:pPr>
          <w:r w:rsidDel="00000000" w:rsidR="00000000" w:rsidRPr="00000000">
            <w:rPr>
              <w:rtl w:val="0"/>
            </w:rPr>
            <w:t xml:space="preserve">Carolina Lopez</w:t>
          </w:r>
        </w:p>
      </w:tc>
    </w:tr>
  </w:tbl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98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414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30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40" w:line="259" w:lineRule="auto"/>
    </w:pPr>
    <w:rPr>
      <w:rFonts w:ascii="Calibri" w:cs="Calibri" w:eastAsia="Calibri" w:hAnsi="Calibri"/>
      <w:b w:val="0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2.xml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